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0CC5" w:rsidRDefault="00E05FB2">
      <w:pPr>
        <w:keepNext/>
        <w:widowControl w:val="0"/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Association "Tennis Club de Castries" </w:t>
      </w:r>
    </w:p>
    <w:p w14:paraId="00000002" w14:textId="77777777" w:rsidR="00160CC5" w:rsidRDefault="00160CC5">
      <w:pPr>
        <w:keepNext/>
        <w:widowControl w:val="0"/>
        <w:shd w:val="clear" w:color="auto" w:fill="FFFFFF"/>
        <w:spacing w:after="120"/>
        <w:rPr>
          <w:rFonts w:ascii="Calibri" w:eastAsia="Calibri" w:hAnsi="Calibri" w:cs="Calibri"/>
          <w:sz w:val="16"/>
          <w:szCs w:val="16"/>
        </w:rPr>
      </w:pPr>
    </w:p>
    <w:p w14:paraId="00000003" w14:textId="77777777" w:rsidR="00160CC5" w:rsidRDefault="00E05FB2">
      <w:pPr>
        <w:keepNext/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PROCÈS VERBAL de la réunion du Comité Directeur du TC Castries</w:t>
      </w:r>
    </w:p>
    <w:p w14:paraId="00000004" w14:textId="77777777" w:rsidR="00160CC5" w:rsidRDefault="00E05FB2">
      <w:pPr>
        <w:keepNext/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mardi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09 juin 2020  à Castries - Séance ouverte à 19:00</w:t>
      </w:r>
    </w:p>
    <w:p w14:paraId="00000005" w14:textId="77777777" w:rsidR="00160CC5" w:rsidRDefault="00160CC5">
      <w:pPr>
        <w:keepNext/>
        <w:widowControl w:val="0"/>
        <w:shd w:val="clear" w:color="auto" w:fill="FFFFFF"/>
        <w:spacing w:line="331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6" w14:textId="3A959456" w:rsidR="00160CC5" w:rsidRDefault="00E05FB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Présents</w:t>
      </w:r>
      <w:r>
        <w:rPr>
          <w:rFonts w:ascii="Calibri" w:eastAsia="Calibri" w:hAnsi="Calibri" w:cs="Calibri"/>
          <w:sz w:val="24"/>
          <w:szCs w:val="24"/>
        </w:rPr>
        <w:t xml:space="preserve"> : Patrick JACLOT - Samy BREUILLON - Coralie LEPRETRE - Franç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ois BERTRAND - Pierre LANDRIEU - Benoit GOURHAND - Aurélie MARANGE et Grégory PONS.</w:t>
      </w:r>
    </w:p>
    <w:p w14:paraId="00000007" w14:textId="77777777" w:rsidR="00160CC5" w:rsidRDefault="00E05FB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1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Excusée</w:t>
      </w:r>
      <w:r>
        <w:rPr>
          <w:rFonts w:ascii="Calibri" w:eastAsia="Calibri" w:hAnsi="Calibri" w:cs="Calibri"/>
          <w:sz w:val="24"/>
          <w:szCs w:val="24"/>
        </w:rPr>
        <w:t xml:space="preserve"> : Kim MAI.</w:t>
      </w:r>
    </w:p>
    <w:p w14:paraId="00000008" w14:textId="77777777" w:rsidR="00160CC5" w:rsidRDefault="00E05FB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31" w:lineRule="auto"/>
      </w:pPr>
      <w:r>
        <w:rPr>
          <w:rFonts w:ascii="Calibri" w:eastAsia="Calibri" w:hAnsi="Calibri" w:cs="Calibri"/>
          <w:b/>
          <w:i/>
          <w:sz w:val="24"/>
          <w:szCs w:val="24"/>
        </w:rPr>
        <w:t>Invités</w:t>
      </w:r>
      <w:r>
        <w:rPr>
          <w:rFonts w:ascii="Calibri" w:eastAsia="Calibri" w:hAnsi="Calibri" w:cs="Calibri"/>
          <w:sz w:val="24"/>
          <w:szCs w:val="24"/>
        </w:rPr>
        <w:t xml:space="preserve"> : Jean-Paul URBAIN, Ken CALLEJON et Bastien BROCART.</w:t>
      </w:r>
    </w:p>
    <w:p w14:paraId="00000009" w14:textId="77777777" w:rsidR="00160CC5" w:rsidRDefault="00160CC5">
      <w:pPr>
        <w:rPr>
          <w:b/>
        </w:rPr>
      </w:pPr>
    </w:p>
    <w:p w14:paraId="0000000A" w14:textId="77777777" w:rsidR="00160CC5" w:rsidRDefault="00E05FB2">
      <w:r>
        <w:rPr>
          <w:b/>
        </w:rPr>
        <w:t>1/ Covid-19 phase 2</w:t>
      </w:r>
      <w:r>
        <w:t xml:space="preserve"> :</w:t>
      </w:r>
    </w:p>
    <w:p w14:paraId="0000000B" w14:textId="77777777" w:rsidR="00160CC5" w:rsidRDefault="00E05FB2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Les mesu</w:t>
      </w:r>
      <w:r>
        <w:rPr>
          <w:color w:val="222222"/>
          <w:sz w:val="20"/>
          <w:szCs w:val="20"/>
        </w:rPr>
        <w:t xml:space="preserve">res mises en place sont maintenues jusqu’aux prochaines annonces gouvernementales du 22 juin. Les formulaires FFT seront donc encore demandés jusqu‘à cette date. </w:t>
      </w:r>
    </w:p>
    <w:p w14:paraId="0000000C" w14:textId="77777777" w:rsidR="00160CC5" w:rsidRDefault="00160CC5">
      <w:pPr>
        <w:rPr>
          <w:color w:val="222222"/>
          <w:sz w:val="20"/>
          <w:szCs w:val="20"/>
        </w:rPr>
      </w:pPr>
    </w:p>
    <w:p w14:paraId="0000000D" w14:textId="77777777" w:rsidR="00160CC5" w:rsidRDefault="00E05FB2">
      <w:r>
        <w:rPr>
          <w:b/>
        </w:rPr>
        <w:t>2/ Le point financier</w:t>
      </w:r>
      <w:r>
        <w:t xml:space="preserve"> :</w:t>
      </w:r>
    </w:p>
    <w:p w14:paraId="0000000E" w14:textId="77777777" w:rsidR="00160CC5" w:rsidRDefault="00E05FB2">
      <w:pPr>
        <w:rPr>
          <w:sz w:val="20"/>
          <w:szCs w:val="20"/>
        </w:rPr>
      </w:pPr>
      <w:r>
        <w:rPr>
          <w:color w:val="222222"/>
          <w:sz w:val="20"/>
          <w:szCs w:val="20"/>
        </w:rPr>
        <w:t>Pendant la période</w:t>
      </w:r>
      <w:r>
        <w:rPr>
          <w:sz w:val="20"/>
          <w:szCs w:val="20"/>
        </w:rPr>
        <w:t xml:space="preserve"> de cessation d’activité, Bastien et Jean-Paul ont</w:t>
      </w:r>
      <w:r>
        <w:rPr>
          <w:sz w:val="20"/>
          <w:szCs w:val="20"/>
        </w:rPr>
        <w:t xml:space="preserve"> été mis au chômage partiel.</w:t>
      </w:r>
    </w:p>
    <w:p w14:paraId="0000000F" w14:textId="77777777" w:rsidR="00160CC5" w:rsidRDefault="00E05FB2">
      <w:pPr>
        <w:rPr>
          <w:sz w:val="20"/>
          <w:szCs w:val="20"/>
        </w:rPr>
      </w:pPr>
      <w:r>
        <w:rPr>
          <w:sz w:val="20"/>
          <w:szCs w:val="20"/>
        </w:rPr>
        <w:t xml:space="preserve">Une demande de report des prélèvements URSSAF a été faite pour Mars - Avril et Mai. </w:t>
      </w:r>
    </w:p>
    <w:p w14:paraId="00000010" w14:textId="77777777" w:rsidR="00160CC5" w:rsidRDefault="00E05FB2">
      <w:pPr>
        <w:rPr>
          <w:sz w:val="20"/>
          <w:szCs w:val="20"/>
        </w:rPr>
      </w:pPr>
      <w:r>
        <w:rPr>
          <w:sz w:val="20"/>
          <w:szCs w:val="20"/>
        </w:rPr>
        <w:t>Prévoir que nous allons bientôt être prélevés par l’URSSAF, notamment suite au départ de Sylvain RUIZ.</w:t>
      </w:r>
    </w:p>
    <w:p w14:paraId="00000011" w14:textId="5135BA77" w:rsidR="00160CC5" w:rsidRDefault="00E05FB2">
      <w:pPr>
        <w:rPr>
          <w:sz w:val="20"/>
          <w:szCs w:val="20"/>
        </w:rPr>
      </w:pPr>
      <w:r>
        <w:rPr>
          <w:sz w:val="20"/>
          <w:szCs w:val="20"/>
        </w:rPr>
        <w:t>On prévoit de proposer une adhésion été à 30 € pour l’accès aux courts sur juin/juillet/août</w:t>
      </w:r>
      <w:r>
        <w:rPr>
          <w:sz w:val="20"/>
          <w:szCs w:val="20"/>
        </w:rPr>
        <w:t xml:space="preserve"> (licence découverte incluse</w:t>
      </w:r>
      <w:r>
        <w:rPr>
          <w:sz w:val="20"/>
          <w:szCs w:val="20"/>
        </w:rPr>
        <w:t>).</w:t>
      </w:r>
    </w:p>
    <w:p w14:paraId="00000012" w14:textId="77777777" w:rsidR="00160CC5" w:rsidRDefault="00160CC5">
      <w:pPr>
        <w:rPr>
          <w:color w:val="222222"/>
          <w:sz w:val="20"/>
          <w:szCs w:val="20"/>
        </w:rPr>
      </w:pPr>
    </w:p>
    <w:p w14:paraId="00000013" w14:textId="77777777" w:rsidR="00160CC5" w:rsidRDefault="00E05FB2">
      <w:r>
        <w:rPr>
          <w:b/>
        </w:rPr>
        <w:t>3/ Activité Sponsoring</w:t>
      </w:r>
      <w:r>
        <w:t xml:space="preserve"> :</w:t>
      </w:r>
    </w:p>
    <w:p w14:paraId="00000014" w14:textId="77777777" w:rsidR="00160CC5" w:rsidRDefault="00E05FB2">
      <w:r>
        <w:t xml:space="preserve">3.1) La </w:t>
      </w:r>
      <w:r>
        <w:rPr>
          <w:b/>
          <w:i/>
        </w:rPr>
        <w:t>boulangerie Malis</w:t>
      </w:r>
      <w:r>
        <w:t xml:space="preserve"> a été contactée par Jean-Paul et devrait s’engager à nos côtés à hauteur de 150 €. (</w:t>
      </w:r>
      <w:proofErr w:type="gramStart"/>
      <w:r>
        <w:t>cela</w:t>
      </w:r>
      <w:proofErr w:type="gramEnd"/>
      <w:r>
        <w:t xml:space="preserve"> reste à confirmer suite à la baisse d’activité récente des commerces </w:t>
      </w:r>
      <w:proofErr w:type="spellStart"/>
      <w:r>
        <w:t>Castriotes</w:t>
      </w:r>
      <w:proofErr w:type="spellEnd"/>
      <w:r>
        <w:t>).</w:t>
      </w:r>
    </w:p>
    <w:p w14:paraId="00000015" w14:textId="77777777" w:rsidR="00160CC5" w:rsidRDefault="00160CC5"/>
    <w:p w14:paraId="00000016" w14:textId="77777777" w:rsidR="00160CC5" w:rsidRDefault="00E05FB2">
      <w:r>
        <w:t xml:space="preserve">3.2) La </w:t>
      </w:r>
      <w:r>
        <w:rPr>
          <w:b/>
          <w:i/>
        </w:rPr>
        <w:t>société d’expertise comptable CAZES-GODDYN</w:t>
      </w:r>
      <w:r>
        <w:t xml:space="preserve"> réfléchit à une participation à </w:t>
      </w:r>
      <w:r>
        <w:t>nos côtés avec une possibilité d’évolution dans les années avenirs. La réflexion s’articule actuellement autour d’un affichage sur bâche.</w:t>
      </w:r>
    </w:p>
    <w:p w14:paraId="00000017" w14:textId="77777777" w:rsidR="00160CC5" w:rsidRDefault="00160CC5"/>
    <w:p w14:paraId="00000018" w14:textId="77777777" w:rsidR="00160CC5" w:rsidRDefault="00E05FB2">
      <w:r>
        <w:t xml:space="preserve">3.3) </w:t>
      </w:r>
      <w:r>
        <w:rPr>
          <w:b/>
          <w:i/>
        </w:rPr>
        <w:t>Comment développer l’activité Sponsoring ?</w:t>
      </w:r>
    </w:p>
    <w:p w14:paraId="00000019" w14:textId="77777777" w:rsidR="00160CC5" w:rsidRDefault="00E05FB2">
      <w:r>
        <w:rPr>
          <w:b/>
        </w:rPr>
        <w:t>#</w:t>
      </w:r>
      <w:r>
        <w:t xml:space="preserve"> Ken propose de faire une plaquette réunissant les différents sponso</w:t>
      </w:r>
      <w:r>
        <w:t xml:space="preserve">rs avec par exemple </w:t>
      </w:r>
      <w:proofErr w:type="gramStart"/>
      <w:r>
        <w:t>un</w:t>
      </w:r>
      <w:proofErr w:type="gramEnd"/>
      <w:r>
        <w:t xml:space="preserve"> coupon pour 1h gratuite.</w:t>
      </w:r>
    </w:p>
    <w:p w14:paraId="0000001A" w14:textId="77777777" w:rsidR="00160CC5" w:rsidRDefault="00E05FB2">
      <w:pPr>
        <w:rPr>
          <w:color w:val="222222"/>
        </w:rPr>
      </w:pPr>
      <w:r>
        <w:rPr>
          <w:b/>
          <w:color w:val="222222"/>
        </w:rPr>
        <w:t>#</w:t>
      </w:r>
      <w:r>
        <w:rPr>
          <w:color w:val="222222"/>
        </w:rPr>
        <w:t xml:space="preserve"> Se mettre d’accord sur ce qui peut être proposé aux futurs sponsors (affichage grand/moyen format, bâches fournies ou non par le club, logo présent sur la tenue des équipes…) afin d’en harmoniser le coût et</w:t>
      </w:r>
      <w:r>
        <w:rPr>
          <w:color w:val="222222"/>
        </w:rPr>
        <w:t xml:space="preserve"> l’envoyer dans un mail général à l’ensemble de nos adhérents, en en profitant pour rappeler l’intérêt et la possibilité de sponsoriser le Tennis Club de Castries (voir </w:t>
      </w:r>
      <w:r>
        <w:rPr>
          <w:b/>
          <w:color w:val="222222"/>
        </w:rPr>
        <w:t>4/ École de Tennis</w:t>
      </w:r>
      <w:r>
        <w:rPr>
          <w:color w:val="222222"/>
        </w:rPr>
        <w:t>).</w:t>
      </w:r>
    </w:p>
    <w:p w14:paraId="0000001B" w14:textId="452C486D" w:rsidR="00160CC5" w:rsidRDefault="00E05FB2">
      <w:pPr>
        <w:rPr>
          <w:color w:val="222222"/>
        </w:rPr>
      </w:pPr>
      <w:r>
        <w:rPr>
          <w:b/>
          <w:color w:val="222222"/>
        </w:rPr>
        <w:t>#</w:t>
      </w:r>
      <w:r>
        <w:rPr>
          <w:color w:val="222222"/>
        </w:rPr>
        <w:t xml:space="preserve"> Réfléchir à un apéritif pour réunir les différents sponsors un j</w:t>
      </w:r>
      <w:r>
        <w:rPr>
          <w:color w:val="222222"/>
        </w:rPr>
        <w:t>our où il y a de beaux matchs sur les terrains (finales tournoi interne par ex</w:t>
      </w:r>
      <w:r w:rsidR="00000911">
        <w:rPr>
          <w:color w:val="222222"/>
        </w:rPr>
        <w:t>em</w:t>
      </w:r>
      <w:r>
        <w:rPr>
          <w:color w:val="222222"/>
        </w:rPr>
        <w:t>p</w:t>
      </w:r>
      <w:r w:rsidR="00000911">
        <w:rPr>
          <w:color w:val="222222"/>
        </w:rPr>
        <w:t>le</w:t>
      </w:r>
      <w:r>
        <w:rPr>
          <w:color w:val="222222"/>
        </w:rPr>
        <w:t>…).</w:t>
      </w:r>
    </w:p>
    <w:p w14:paraId="0000001C" w14:textId="77777777" w:rsidR="00160CC5" w:rsidRDefault="00160CC5">
      <w:pPr>
        <w:rPr>
          <w:color w:val="222222"/>
          <w:sz w:val="20"/>
          <w:szCs w:val="20"/>
        </w:rPr>
      </w:pPr>
    </w:p>
    <w:p w14:paraId="0000001D" w14:textId="77777777" w:rsidR="00160CC5" w:rsidRDefault="00E05FB2">
      <w:pPr>
        <w:rPr>
          <w:color w:val="222222"/>
          <w:sz w:val="20"/>
          <w:szCs w:val="20"/>
        </w:rPr>
      </w:pPr>
      <w:r>
        <w:rPr>
          <w:b/>
        </w:rPr>
        <w:t>4/ École de Tennis</w:t>
      </w:r>
      <w:r>
        <w:t xml:space="preserve"> :</w:t>
      </w:r>
    </w:p>
    <w:p w14:paraId="0000001E" w14:textId="77777777" w:rsidR="00160CC5" w:rsidRDefault="00E05FB2">
      <w:pPr>
        <w:rPr>
          <w:color w:val="222222"/>
        </w:rPr>
      </w:pPr>
      <w:r>
        <w:rPr>
          <w:color w:val="222222"/>
        </w:rPr>
        <w:t xml:space="preserve">4.1) </w:t>
      </w:r>
      <w:r>
        <w:rPr>
          <w:b/>
          <w:i/>
          <w:color w:val="222222"/>
        </w:rPr>
        <w:t>Mai 2020</w:t>
      </w:r>
      <w:r>
        <w:rPr>
          <w:color w:val="222222"/>
        </w:rPr>
        <w:t> : 33 jeunes sur les 36 de l’école de compétition ont bénéficié d’heures individuelles + 8 jeunes du Club Junior. Jean-Paul se charge de r</w:t>
      </w:r>
      <w:r>
        <w:rPr>
          <w:color w:val="222222"/>
        </w:rPr>
        <w:t>écupérer les informations.</w:t>
      </w:r>
    </w:p>
    <w:p w14:paraId="0000001F" w14:textId="77777777" w:rsidR="00160CC5" w:rsidRDefault="00160CC5">
      <w:pPr>
        <w:rPr>
          <w:color w:val="222222"/>
        </w:rPr>
      </w:pPr>
    </w:p>
    <w:p w14:paraId="00000020" w14:textId="77777777" w:rsidR="00160CC5" w:rsidRDefault="00E05FB2">
      <w:pPr>
        <w:rPr>
          <w:color w:val="222222"/>
        </w:rPr>
      </w:pPr>
      <w:r>
        <w:rPr>
          <w:color w:val="222222"/>
        </w:rPr>
        <w:t xml:space="preserve">4.2) </w:t>
      </w:r>
      <w:r>
        <w:rPr>
          <w:b/>
          <w:i/>
          <w:color w:val="222222"/>
        </w:rPr>
        <w:t>Juin 2020</w:t>
      </w:r>
      <w:r>
        <w:rPr>
          <w:color w:val="222222"/>
        </w:rPr>
        <w:t> : on retrouve les horaires normaux. Le club veut rattraper d’ici Juillet le mois ½ perdu (bon retour des parents qui ont apprécié notre gestion). On proposera des cours les samedis après-midi de 14h à 16h (possibi</w:t>
      </w:r>
      <w:r>
        <w:rPr>
          <w:color w:val="222222"/>
        </w:rPr>
        <w:t>lité de pique-niquer sur place à midi).</w:t>
      </w:r>
    </w:p>
    <w:p w14:paraId="00000021" w14:textId="77777777" w:rsidR="00160CC5" w:rsidRDefault="00160CC5">
      <w:pPr>
        <w:rPr>
          <w:color w:val="222222"/>
        </w:rPr>
      </w:pPr>
    </w:p>
    <w:p w14:paraId="00000022" w14:textId="77777777" w:rsidR="00160CC5" w:rsidRDefault="00E05FB2">
      <w:pPr>
        <w:rPr>
          <w:color w:val="222222"/>
        </w:rPr>
      </w:pPr>
      <w:r>
        <w:rPr>
          <w:color w:val="222222"/>
        </w:rPr>
        <w:t xml:space="preserve">4.3) </w:t>
      </w:r>
      <w:r>
        <w:rPr>
          <w:b/>
          <w:i/>
          <w:color w:val="222222"/>
        </w:rPr>
        <w:t>Septembre 2020</w:t>
      </w:r>
      <w:r>
        <w:rPr>
          <w:color w:val="222222"/>
        </w:rPr>
        <w:t xml:space="preserve"> : les </w:t>
      </w:r>
      <w:proofErr w:type="spellStart"/>
      <w:r>
        <w:rPr>
          <w:color w:val="222222"/>
        </w:rPr>
        <w:t>BEs</w:t>
      </w:r>
      <w:proofErr w:type="spellEnd"/>
      <w:r>
        <w:rPr>
          <w:color w:val="222222"/>
        </w:rPr>
        <w:t xml:space="preserve"> proposent de démarrer l’école de tennis plus tôt (début septembre au lieu du 15 initialement prévu) pour rattraper le temps perdu, une animation fin-août avec de la prospection (demande</w:t>
      </w:r>
      <w:r>
        <w:rPr>
          <w:color w:val="222222"/>
        </w:rPr>
        <w:t>r à nos jeunes de venir avec un copain…).</w:t>
      </w:r>
    </w:p>
    <w:p w14:paraId="00000023" w14:textId="77777777" w:rsidR="00160CC5" w:rsidRDefault="00160CC5">
      <w:pPr>
        <w:rPr>
          <w:color w:val="222222"/>
        </w:rPr>
      </w:pPr>
    </w:p>
    <w:p w14:paraId="00000024" w14:textId="77777777" w:rsidR="00160CC5" w:rsidRDefault="00E05FB2">
      <w:pPr>
        <w:rPr>
          <w:color w:val="222222"/>
        </w:rPr>
      </w:pPr>
      <w:r>
        <w:rPr>
          <w:color w:val="222222"/>
        </w:rPr>
        <w:t xml:space="preserve">4.4) Envoyer un </w:t>
      </w:r>
      <w:r>
        <w:rPr>
          <w:b/>
          <w:i/>
          <w:color w:val="222222"/>
        </w:rPr>
        <w:t>mail de fin de saison</w:t>
      </w:r>
      <w:r>
        <w:rPr>
          <w:color w:val="222222"/>
        </w:rPr>
        <w:t xml:space="preserve"> à tous les jeunes de l'École de Tennis en leur demandant s'ils pensent ou non reprendre avec nous en Septembre. </w:t>
      </w:r>
    </w:p>
    <w:p w14:paraId="00000025" w14:textId="77777777" w:rsidR="00160CC5" w:rsidRDefault="00E05FB2">
      <w:pPr>
        <w:rPr>
          <w:color w:val="222222"/>
        </w:rPr>
      </w:pPr>
      <w:r>
        <w:rPr>
          <w:color w:val="222222"/>
        </w:rPr>
        <w:t>Profiter de ce mail pour rappeler la possibilité de sponsoring</w:t>
      </w:r>
      <w:r>
        <w:rPr>
          <w:color w:val="222222"/>
        </w:rPr>
        <w:t xml:space="preserve"> (voir </w:t>
      </w:r>
      <w:r>
        <w:rPr>
          <w:b/>
          <w:color w:val="222222"/>
        </w:rPr>
        <w:t>3/ Sponsoring</w:t>
      </w:r>
      <w:r>
        <w:rPr>
          <w:color w:val="222222"/>
        </w:rPr>
        <w:t>) et la date de l’animation fin-août.</w:t>
      </w:r>
    </w:p>
    <w:p w14:paraId="00000026" w14:textId="77777777" w:rsidR="00160CC5" w:rsidRDefault="00160CC5">
      <w:pPr>
        <w:rPr>
          <w:color w:val="222222"/>
          <w:sz w:val="20"/>
          <w:szCs w:val="20"/>
        </w:rPr>
      </w:pPr>
    </w:p>
    <w:p w14:paraId="00000027" w14:textId="77777777" w:rsidR="00160CC5" w:rsidRDefault="00E05FB2">
      <w:pPr>
        <w:rPr>
          <w:color w:val="222222"/>
        </w:rPr>
      </w:pPr>
      <w:r>
        <w:rPr>
          <w:b/>
        </w:rPr>
        <w:t xml:space="preserve">5/ Contrats de nos </w:t>
      </w:r>
      <w:proofErr w:type="spellStart"/>
      <w:r>
        <w:rPr>
          <w:b/>
        </w:rPr>
        <w:t>BEs</w:t>
      </w:r>
      <w:proofErr w:type="spellEnd"/>
      <w:r>
        <w:t xml:space="preserve"> :</w:t>
      </w:r>
    </w:p>
    <w:p w14:paraId="00000028" w14:textId="77777777" w:rsidR="00160CC5" w:rsidRDefault="00E05FB2">
      <w:pPr>
        <w:rPr>
          <w:color w:val="222222"/>
        </w:rPr>
      </w:pPr>
      <w:r>
        <w:rPr>
          <w:color w:val="222222"/>
        </w:rPr>
        <w:t xml:space="preserve">5.1) Révision du </w:t>
      </w:r>
      <w:r>
        <w:rPr>
          <w:b/>
          <w:i/>
          <w:color w:val="222222"/>
        </w:rPr>
        <w:t>contrat de Bastien</w:t>
      </w:r>
      <w:r>
        <w:rPr>
          <w:color w:val="222222"/>
        </w:rPr>
        <w:t xml:space="preserve"> : un avenant au contrat va rajouter aux actuelles 16h30 un nombre d’heures d’organisation (école de tennis, équipes…) qui ne seront pas </w:t>
      </w:r>
      <w:r>
        <w:rPr>
          <w:color w:val="222222"/>
        </w:rPr>
        <w:t xml:space="preserve">à effectuer sur les courts, correspondant à une augmentation de 100 </w:t>
      </w:r>
      <w:r>
        <w:t>€ nets par mois environ.</w:t>
      </w:r>
    </w:p>
    <w:p w14:paraId="00000029" w14:textId="77777777" w:rsidR="00160CC5" w:rsidRDefault="00160CC5">
      <w:pPr>
        <w:rPr>
          <w:color w:val="222222"/>
        </w:rPr>
      </w:pPr>
    </w:p>
    <w:p w14:paraId="0000002A" w14:textId="77777777" w:rsidR="00160CC5" w:rsidRDefault="00E05FB2">
      <w:pPr>
        <w:rPr>
          <w:color w:val="222222"/>
        </w:rPr>
      </w:pPr>
      <w:r>
        <w:rPr>
          <w:color w:val="222222"/>
        </w:rPr>
        <w:t xml:space="preserve">5.2) Confirmation du </w:t>
      </w:r>
      <w:r>
        <w:rPr>
          <w:b/>
          <w:i/>
          <w:color w:val="222222"/>
        </w:rPr>
        <w:t>contrat de Ken</w:t>
      </w:r>
      <w:r>
        <w:rPr>
          <w:color w:val="222222"/>
        </w:rPr>
        <w:t> : Le club lui propose, après avoir assur</w:t>
      </w:r>
      <w:r>
        <w:t>é les stages d’été, de signer pour début Septembre un contrat en CDI sur le modèle déj</w:t>
      </w:r>
      <w:r>
        <w:t>à</w:t>
      </w:r>
      <w:r>
        <w:rPr>
          <w:color w:val="222222"/>
        </w:rPr>
        <w:t xml:space="preserve"> existant.</w:t>
      </w:r>
    </w:p>
    <w:p w14:paraId="0000002B" w14:textId="77777777" w:rsidR="00160CC5" w:rsidRDefault="00E05FB2">
      <w:pPr>
        <w:rPr>
          <w:color w:val="222222"/>
        </w:rPr>
      </w:pPr>
      <w:r>
        <w:rPr>
          <w:color w:val="222222"/>
        </w:rPr>
        <w:t>(46h par mois, lissé sur 12 mois)</w:t>
      </w:r>
    </w:p>
    <w:p w14:paraId="0000002C" w14:textId="77777777" w:rsidR="00160CC5" w:rsidRDefault="00160CC5">
      <w:pPr>
        <w:rPr>
          <w:color w:val="222222"/>
        </w:rPr>
      </w:pPr>
    </w:p>
    <w:p w14:paraId="0000002D" w14:textId="77777777" w:rsidR="00160CC5" w:rsidRDefault="00E05FB2">
      <w:r>
        <w:rPr>
          <w:b/>
        </w:rPr>
        <w:t>6/ Rencontres 2020 et 2021 Clifton/Castries</w:t>
      </w:r>
      <w:r>
        <w:t xml:space="preserve"> :</w:t>
      </w:r>
    </w:p>
    <w:p w14:paraId="0000002E" w14:textId="77777777" w:rsidR="00160CC5" w:rsidRDefault="00E05FB2">
      <w:pPr>
        <w:rPr>
          <w:color w:val="222222"/>
        </w:rPr>
      </w:pPr>
      <w:r>
        <w:rPr>
          <w:color w:val="222222"/>
        </w:rPr>
        <w:t>La rencontre sera annulée pour le mois de Septembre de cette année 2020.</w:t>
      </w:r>
    </w:p>
    <w:p w14:paraId="0000002F" w14:textId="77777777" w:rsidR="00160CC5" w:rsidRDefault="00E05FB2">
      <w:pPr>
        <w:rPr>
          <w:color w:val="222222"/>
        </w:rPr>
      </w:pPr>
      <w:r>
        <w:rPr>
          <w:color w:val="222222"/>
        </w:rPr>
        <w:t>Suite à un mail de Nigel, la prochaine rencontre pourra être envisagée pour Avril ou Septembre 2021.</w:t>
      </w:r>
    </w:p>
    <w:p w14:paraId="00000030" w14:textId="77777777" w:rsidR="00160CC5" w:rsidRDefault="00160CC5">
      <w:pPr>
        <w:rPr>
          <w:color w:val="222222"/>
        </w:rPr>
      </w:pPr>
    </w:p>
    <w:p w14:paraId="00000031" w14:textId="77777777" w:rsidR="00160CC5" w:rsidRDefault="00E05FB2">
      <w:r>
        <w:rPr>
          <w:b/>
        </w:rPr>
        <w:t>7/ Assemblée Générale de septembre 2020</w:t>
      </w:r>
      <w:r>
        <w:t xml:space="preserve"> :</w:t>
      </w:r>
    </w:p>
    <w:p w14:paraId="00000032" w14:textId="77777777" w:rsidR="00160CC5" w:rsidRDefault="00E05FB2">
      <w:r>
        <w:t>On devra en fixer la date lors de la prochaine réunion du comité du 7 juillet 2020.</w:t>
      </w:r>
    </w:p>
    <w:p w14:paraId="00000033" w14:textId="77777777" w:rsidR="00160CC5" w:rsidRDefault="00160CC5"/>
    <w:p w14:paraId="00000034" w14:textId="77777777" w:rsidR="00160CC5" w:rsidRDefault="00E05FB2">
      <w:r>
        <w:rPr>
          <w:b/>
        </w:rPr>
        <w:t>8/ Bar du Club</w:t>
      </w:r>
      <w:r>
        <w:t xml:space="preserve"> :</w:t>
      </w:r>
    </w:p>
    <w:p w14:paraId="00000035" w14:textId="77777777" w:rsidR="00160CC5" w:rsidRDefault="00E05FB2">
      <w:r>
        <w:t>Relance des activités de débit avec environ 250 € depuis dé</w:t>
      </w:r>
      <w:r>
        <w:rPr>
          <w:color w:val="000000"/>
        </w:rPr>
        <w:t>but mars</w:t>
      </w:r>
      <w:r>
        <w:t>.</w:t>
      </w:r>
    </w:p>
    <w:p w14:paraId="00000036" w14:textId="77777777" w:rsidR="00160CC5" w:rsidRDefault="00160CC5"/>
    <w:p w14:paraId="00000037" w14:textId="77777777" w:rsidR="00160CC5" w:rsidRDefault="00E05FB2">
      <w:pPr>
        <w:rPr>
          <w:b/>
        </w:rPr>
      </w:pPr>
      <w:r>
        <w:rPr>
          <w:b/>
        </w:rPr>
        <w:t>9/ Foire aux Associations du samedi 5 septembre 2020 :</w:t>
      </w:r>
    </w:p>
    <w:p w14:paraId="00000038" w14:textId="7AE6E48F" w:rsidR="00160CC5" w:rsidRDefault="00E05FB2">
      <w:pPr>
        <w:rPr>
          <w:color w:val="FF0000"/>
        </w:rPr>
      </w:pPr>
      <w:r>
        <w:t>En attente de confirmation.</w:t>
      </w:r>
    </w:p>
    <w:p w14:paraId="00000039" w14:textId="77777777" w:rsidR="00160CC5" w:rsidRDefault="00160CC5"/>
    <w:p w14:paraId="0000003A" w14:textId="77777777" w:rsidR="00160CC5" w:rsidRDefault="00E05FB2">
      <w:pPr>
        <w:rPr>
          <w:b/>
        </w:rPr>
      </w:pPr>
      <w:r>
        <w:rPr>
          <w:b/>
        </w:rPr>
        <w:t>10/ Validation du positionnement pour les futurs tournois :</w:t>
      </w:r>
    </w:p>
    <w:p w14:paraId="0000003B" w14:textId="77777777" w:rsidR="00160CC5" w:rsidRDefault="00E05FB2">
      <w:r>
        <w:t>Jean-Paul et Bastien s’en occupent.</w:t>
      </w:r>
    </w:p>
    <w:p w14:paraId="0000003C" w14:textId="77777777" w:rsidR="00160CC5" w:rsidRDefault="00E05FB2">
      <w:bookmarkStart w:id="1" w:name="_gjdgxs" w:colFirst="0" w:colLast="0"/>
      <w:bookmarkEnd w:id="1"/>
      <w:r>
        <w:t>1 tou</w:t>
      </w:r>
      <w:r>
        <w:t>rnoi 4ème Série Messieurs.</w:t>
      </w:r>
    </w:p>
    <w:p w14:paraId="0000003D" w14:textId="77777777" w:rsidR="00160CC5" w:rsidRDefault="00E05FB2">
      <w:r>
        <w:t>1 tournoi Open.</w:t>
      </w:r>
    </w:p>
    <w:p w14:paraId="0000003E" w14:textId="77777777" w:rsidR="00160CC5" w:rsidRDefault="00E05FB2">
      <w:r>
        <w:t>2 tournois jeunes (printemps et été).</w:t>
      </w:r>
    </w:p>
    <w:p w14:paraId="0000003F" w14:textId="77777777" w:rsidR="00160CC5" w:rsidRDefault="00E05FB2">
      <w:r>
        <w:t xml:space="preserve">7 </w:t>
      </w:r>
      <w:proofErr w:type="spellStart"/>
      <w:r>
        <w:t>TMCs</w:t>
      </w:r>
      <w:proofErr w:type="spellEnd"/>
      <w:r>
        <w:t xml:space="preserve"> Adultes. (Doubles et Simples)</w:t>
      </w:r>
    </w:p>
    <w:p w14:paraId="00000040" w14:textId="77777777" w:rsidR="00160CC5" w:rsidRDefault="00E05FB2">
      <w:r>
        <w:t xml:space="preserve">5 </w:t>
      </w:r>
      <w:proofErr w:type="spellStart"/>
      <w:r>
        <w:t>TMCs</w:t>
      </w:r>
      <w:proofErr w:type="spellEnd"/>
      <w:r>
        <w:t xml:space="preserve"> Jeunes (2 </w:t>
      </w:r>
      <w:proofErr w:type="spellStart"/>
      <w:r>
        <w:t>TMCs</w:t>
      </w:r>
      <w:proofErr w:type="spellEnd"/>
      <w:r>
        <w:t xml:space="preserve"> G 11/14 ans - 1 </w:t>
      </w:r>
      <w:proofErr w:type="spellStart"/>
      <w:r>
        <w:t>TMCs</w:t>
      </w:r>
      <w:proofErr w:type="spellEnd"/>
      <w:r>
        <w:t xml:space="preserve"> F 11/14 ans - 2 </w:t>
      </w:r>
      <w:proofErr w:type="spellStart"/>
      <w:r>
        <w:t>TMCs</w:t>
      </w:r>
      <w:proofErr w:type="spellEnd"/>
      <w:r>
        <w:t xml:space="preserve"> G 15/18 ans).</w:t>
      </w:r>
    </w:p>
    <w:p w14:paraId="00000041" w14:textId="77777777" w:rsidR="00160CC5" w:rsidRDefault="00E05FB2">
      <w:r>
        <w:t>2 plateaux rouges (5/7 ans).</w:t>
      </w:r>
    </w:p>
    <w:p w14:paraId="00000042" w14:textId="77777777" w:rsidR="00160CC5" w:rsidRDefault="00E05FB2">
      <w:pPr>
        <w:rPr>
          <w:b/>
          <w:color w:val="222222"/>
        </w:rPr>
      </w:pPr>
      <w:r>
        <w:t>2 plateaux violets (5/7 ans).</w:t>
      </w:r>
    </w:p>
    <w:p w14:paraId="00000043" w14:textId="77777777" w:rsidR="00160CC5" w:rsidRDefault="00160CC5">
      <w:pPr>
        <w:rPr>
          <w:b/>
          <w:color w:val="222222"/>
        </w:rPr>
      </w:pPr>
    </w:p>
    <w:p w14:paraId="00000044" w14:textId="77777777" w:rsidR="00160CC5" w:rsidRDefault="00E05FB2">
      <w:pPr>
        <w:jc w:val="right"/>
      </w:pPr>
      <w:r>
        <w:t>Fin de la réunion à 21h45.</w:t>
      </w:r>
    </w:p>
    <w:p w14:paraId="00000045" w14:textId="77777777" w:rsidR="00160CC5" w:rsidRDefault="00160CC5">
      <w:pPr>
        <w:rPr>
          <w:b/>
        </w:rPr>
      </w:pPr>
    </w:p>
    <w:p w14:paraId="00000046" w14:textId="77777777" w:rsidR="00160CC5" w:rsidRDefault="00E05FB2">
      <w:pPr>
        <w:jc w:val="center"/>
        <w:rPr>
          <w:b/>
        </w:rPr>
      </w:pPr>
      <w:r>
        <w:rPr>
          <w:b/>
        </w:rPr>
        <w:t>Prochaine réunion le mardi 07 juillet 2020 à 19h</w:t>
      </w:r>
    </w:p>
    <w:sectPr w:rsidR="00160CC5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C5"/>
    <w:rsid w:val="00000911"/>
    <w:rsid w:val="00160CC5"/>
    <w:rsid w:val="00A20D3E"/>
    <w:rsid w:val="00E0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55BC7D"/>
  <w15:docId w15:val="{1805FB59-E20D-3C4E-9798-5837743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Grégory PONS</cp:lastModifiedBy>
  <cp:revision>4</cp:revision>
  <dcterms:created xsi:type="dcterms:W3CDTF">2020-07-07T12:02:00Z</dcterms:created>
  <dcterms:modified xsi:type="dcterms:W3CDTF">2020-07-07T12:05:00Z</dcterms:modified>
</cp:coreProperties>
</file>